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3C887" w14:textId="4FB0902A" w:rsidR="006D6F5A" w:rsidRPr="008E4404" w:rsidRDefault="00BB1C3C" w:rsidP="005C78AA">
      <w:pPr>
        <w:pStyle w:val="Ttulo1"/>
        <w:jc w:val="both"/>
        <w:rPr>
          <w:rFonts w:ascii="Segoe UI Symbol" w:hAnsi="Segoe UI Symbol"/>
          <w:b/>
          <w:bCs/>
          <w:sz w:val="28"/>
          <w:szCs w:val="28"/>
        </w:rPr>
      </w:pPr>
      <w:r w:rsidRPr="008E4404">
        <w:rPr>
          <w:rFonts w:ascii="Segoe UI Symbol" w:hAnsi="Segoe UI Symbol"/>
          <w:b/>
          <w:bCs/>
          <w:sz w:val="28"/>
          <w:szCs w:val="28"/>
        </w:rPr>
        <w:t xml:space="preserve">Instructivo para </w:t>
      </w:r>
      <w:r w:rsidR="00284155" w:rsidRPr="008E4404">
        <w:rPr>
          <w:rFonts w:ascii="Segoe UI Symbol" w:hAnsi="Segoe UI Symbol"/>
          <w:b/>
          <w:bCs/>
          <w:sz w:val="28"/>
          <w:szCs w:val="28"/>
        </w:rPr>
        <w:t>ingresar</w:t>
      </w:r>
      <w:r w:rsidR="00284155" w:rsidRPr="008E4404">
        <w:rPr>
          <w:sz w:val="28"/>
          <w:szCs w:val="28"/>
        </w:rPr>
        <w:t xml:space="preserve"> </w:t>
      </w:r>
      <w:r w:rsidR="00284155" w:rsidRPr="008E4404">
        <w:rPr>
          <w:rFonts w:ascii="Segoe UI Symbol" w:hAnsi="Segoe UI Symbol"/>
          <w:b/>
          <w:bCs/>
          <w:sz w:val="28"/>
          <w:szCs w:val="28"/>
        </w:rPr>
        <w:t xml:space="preserve">Apelación a los resultados de la postulación </w:t>
      </w:r>
      <w:r w:rsidR="009F293A" w:rsidRPr="008E4404">
        <w:rPr>
          <w:rFonts w:ascii="Segoe UI Symbol" w:hAnsi="Segoe UI Symbol"/>
          <w:b/>
          <w:bCs/>
          <w:sz w:val="28"/>
          <w:szCs w:val="28"/>
        </w:rPr>
        <w:t xml:space="preserve">segundo </w:t>
      </w:r>
      <w:r w:rsidR="00284155" w:rsidRPr="008E4404">
        <w:rPr>
          <w:rFonts w:ascii="Segoe UI Symbol" w:hAnsi="Segoe UI Symbol"/>
          <w:b/>
          <w:bCs/>
          <w:sz w:val="28"/>
          <w:szCs w:val="28"/>
        </w:rPr>
        <w:t>llamado individual 202</w:t>
      </w:r>
      <w:r w:rsidR="009F293A" w:rsidRPr="008E4404">
        <w:rPr>
          <w:rFonts w:ascii="Segoe UI Symbol" w:hAnsi="Segoe UI Symbol"/>
          <w:b/>
          <w:bCs/>
          <w:sz w:val="28"/>
          <w:szCs w:val="28"/>
        </w:rPr>
        <w:t>5</w:t>
      </w:r>
      <w:r w:rsidR="00284155" w:rsidRPr="008E4404">
        <w:rPr>
          <w:rFonts w:ascii="Segoe UI Symbol" w:hAnsi="Segoe UI Symbol"/>
          <w:b/>
          <w:bCs/>
          <w:sz w:val="28"/>
          <w:szCs w:val="28"/>
        </w:rPr>
        <w:t xml:space="preserve"> del </w:t>
      </w:r>
      <w:r w:rsidR="00677057" w:rsidRPr="008E4404">
        <w:rPr>
          <w:rFonts w:ascii="Segoe UI Symbol" w:hAnsi="Segoe UI Symbol"/>
          <w:b/>
          <w:bCs/>
          <w:sz w:val="28"/>
          <w:szCs w:val="28"/>
        </w:rPr>
        <w:t>Subsidio para Sectores Medios</w:t>
      </w:r>
      <w:r w:rsidR="00284155" w:rsidRPr="008E4404">
        <w:rPr>
          <w:rFonts w:ascii="Segoe UI Symbol" w:hAnsi="Segoe UI Symbol"/>
          <w:b/>
          <w:bCs/>
          <w:sz w:val="28"/>
          <w:szCs w:val="28"/>
        </w:rPr>
        <w:t xml:space="preserve"> (D.S.</w:t>
      </w:r>
      <w:r w:rsidR="00677057" w:rsidRPr="008E4404">
        <w:rPr>
          <w:rFonts w:ascii="Segoe UI Symbol" w:hAnsi="Segoe UI Symbol"/>
          <w:b/>
          <w:bCs/>
          <w:sz w:val="28"/>
          <w:szCs w:val="28"/>
        </w:rPr>
        <w:t>1</w:t>
      </w:r>
      <w:r w:rsidR="00284155" w:rsidRPr="008E4404">
        <w:rPr>
          <w:rFonts w:ascii="Segoe UI Symbol" w:hAnsi="Segoe UI Symbol"/>
          <w:b/>
          <w:bCs/>
          <w:sz w:val="28"/>
          <w:szCs w:val="28"/>
        </w:rPr>
        <w:t>)</w:t>
      </w:r>
      <w:r w:rsidR="00101C1B" w:rsidRPr="008E4404">
        <w:rPr>
          <w:rFonts w:ascii="Segoe UI Symbol" w:hAnsi="Segoe UI Symbol"/>
          <w:b/>
          <w:bCs/>
          <w:sz w:val="28"/>
          <w:szCs w:val="28"/>
        </w:rPr>
        <w:t>:</w:t>
      </w:r>
    </w:p>
    <w:p w14:paraId="6A50A893" w14:textId="24F97E91" w:rsidR="004B4316" w:rsidRDefault="004B4316" w:rsidP="00C434F3">
      <w:pPr>
        <w:jc w:val="both"/>
        <w:rPr>
          <w:rFonts w:ascii="Segoe UI Symbol" w:hAnsi="Segoe UI Symbol"/>
          <w:sz w:val="20"/>
          <w:szCs w:val="20"/>
        </w:rPr>
      </w:pPr>
      <w:r w:rsidRPr="005F6E27">
        <w:rPr>
          <w:rFonts w:ascii="Segoe UI Symbol" w:hAnsi="Segoe UI Symbol"/>
          <w:sz w:val="20"/>
          <w:szCs w:val="20"/>
        </w:rPr>
        <w:t xml:space="preserve">Este Instructivo representa un Paso a Paso para </w:t>
      </w:r>
      <w:r w:rsidR="00101C1B" w:rsidRPr="005F6E27">
        <w:rPr>
          <w:rFonts w:ascii="Segoe UI Symbol" w:hAnsi="Segoe UI Symbol"/>
          <w:sz w:val="20"/>
          <w:szCs w:val="20"/>
        </w:rPr>
        <w:t xml:space="preserve">que usted pueda ingresar </w:t>
      </w:r>
      <w:r w:rsidR="00284155">
        <w:rPr>
          <w:rFonts w:ascii="Segoe UI Symbol" w:hAnsi="Segoe UI Symbol"/>
          <w:sz w:val="20"/>
          <w:szCs w:val="20"/>
        </w:rPr>
        <w:t>su apelación</w:t>
      </w:r>
      <w:r w:rsidR="005D1C17">
        <w:rPr>
          <w:rFonts w:ascii="Segoe UI Symbol" w:hAnsi="Segoe UI Symbol"/>
          <w:sz w:val="20"/>
          <w:szCs w:val="20"/>
        </w:rPr>
        <w:t xml:space="preserve">. </w:t>
      </w:r>
      <w:r w:rsidR="00284155">
        <w:rPr>
          <w:rFonts w:ascii="Segoe UI Symbol" w:hAnsi="Segoe UI Symbol"/>
          <w:sz w:val="20"/>
          <w:szCs w:val="20"/>
        </w:rPr>
        <w:t>La solicitud</w:t>
      </w:r>
      <w:r w:rsidR="00101C1B" w:rsidRPr="005F6E27">
        <w:rPr>
          <w:rFonts w:ascii="Segoe UI Symbol" w:hAnsi="Segoe UI Symbol"/>
          <w:sz w:val="20"/>
          <w:szCs w:val="20"/>
        </w:rPr>
        <w:t xml:space="preserve"> se realiza</w:t>
      </w:r>
      <w:r w:rsidRPr="005F6E27">
        <w:rPr>
          <w:rFonts w:ascii="Segoe UI Symbol" w:hAnsi="Segoe UI Symbol"/>
          <w:sz w:val="20"/>
          <w:szCs w:val="20"/>
        </w:rPr>
        <w:t xml:space="preserve"> a través del </w:t>
      </w:r>
      <w:hyperlink r:id="rId7" w:history="1">
        <w:r w:rsidRPr="00284155">
          <w:rPr>
            <w:rStyle w:val="Hipervnculo"/>
            <w:rFonts w:ascii="Segoe UI Symbol" w:hAnsi="Segoe UI Symbol"/>
            <w:sz w:val="20"/>
            <w:szCs w:val="20"/>
          </w:rPr>
          <w:t>Formulario de Contacto</w:t>
        </w:r>
      </w:hyperlink>
      <w:r w:rsidRPr="005F6E27">
        <w:rPr>
          <w:rFonts w:ascii="Segoe UI Symbol" w:hAnsi="Segoe UI Symbol"/>
          <w:sz w:val="20"/>
          <w:szCs w:val="20"/>
        </w:rPr>
        <w:t xml:space="preserve"> de nuestro sitio web Minvu.</w:t>
      </w:r>
      <w:r w:rsidR="00B86852" w:rsidRPr="005F6E27">
        <w:rPr>
          <w:rFonts w:ascii="Segoe UI Symbol" w:hAnsi="Segoe UI Symbol"/>
          <w:sz w:val="20"/>
          <w:szCs w:val="20"/>
        </w:rPr>
        <w:t xml:space="preserve"> Es muy importante leer y seguir estas instrucciones tal como se explican.</w:t>
      </w:r>
    </w:p>
    <w:p w14:paraId="5FD7BE26" w14:textId="0DF6989D" w:rsidR="00284155" w:rsidRPr="005F6E27" w:rsidRDefault="00284155" w:rsidP="00284155">
      <w:pPr>
        <w:jc w:val="both"/>
        <w:rPr>
          <w:rStyle w:val="Referenciasutil"/>
          <w:rFonts w:ascii="Segoe UI Symbol" w:hAnsi="Segoe UI Symbol"/>
          <w:b/>
          <w:bCs/>
          <w:sz w:val="28"/>
          <w:szCs w:val="28"/>
        </w:rPr>
      </w:pPr>
      <w:r w:rsidRPr="005F6E27">
        <w:rPr>
          <w:rStyle w:val="Referenciasutil"/>
          <w:rFonts w:ascii="Segoe UI Symbol" w:hAnsi="Segoe UI Symbol"/>
          <w:b/>
          <w:bCs/>
          <w:sz w:val="28"/>
          <w:szCs w:val="28"/>
        </w:rPr>
        <w:t xml:space="preserve">Proceso para ingresar su </w:t>
      </w:r>
      <w:r>
        <w:rPr>
          <w:rStyle w:val="Referenciasutil"/>
          <w:rFonts w:ascii="Segoe UI Symbol" w:hAnsi="Segoe UI Symbol"/>
          <w:b/>
          <w:bCs/>
          <w:sz w:val="28"/>
          <w:szCs w:val="28"/>
        </w:rPr>
        <w:t>apelación al</w:t>
      </w:r>
      <w:r w:rsidRPr="005F6E27">
        <w:rPr>
          <w:rStyle w:val="Referenciasutil"/>
          <w:rFonts w:ascii="Segoe UI Symbol" w:hAnsi="Segoe UI Symbol"/>
          <w:b/>
          <w:bCs/>
          <w:sz w:val="28"/>
          <w:szCs w:val="28"/>
        </w:rPr>
        <w:t xml:space="preserve"> Formulario de Contacto:</w:t>
      </w:r>
    </w:p>
    <w:p w14:paraId="72A6A619" w14:textId="767E514C" w:rsidR="00284155" w:rsidRPr="005F6E27" w:rsidRDefault="00284155" w:rsidP="00284155">
      <w:pPr>
        <w:pStyle w:val="Prrafodelista"/>
        <w:numPr>
          <w:ilvl w:val="0"/>
          <w:numId w:val="4"/>
        </w:numPr>
        <w:ind w:left="426" w:hanging="426"/>
        <w:jc w:val="both"/>
        <w:rPr>
          <w:rFonts w:ascii="Segoe UI Symbol" w:hAnsi="Segoe UI Symbol"/>
          <w:b/>
          <w:bCs/>
          <w:sz w:val="20"/>
          <w:szCs w:val="20"/>
        </w:rPr>
      </w:pPr>
      <w:r w:rsidRPr="005F6E27">
        <w:rPr>
          <w:rFonts w:ascii="Segoe UI Symbol" w:hAnsi="Segoe UI Symbol"/>
          <w:sz w:val="20"/>
          <w:szCs w:val="20"/>
        </w:rPr>
        <w:t xml:space="preserve">Al acceder al </w:t>
      </w:r>
      <w:hyperlink r:id="rId8" w:history="1">
        <w:r w:rsidRPr="00284155">
          <w:rPr>
            <w:rStyle w:val="Hipervnculo"/>
            <w:rFonts w:ascii="Segoe UI Symbol" w:hAnsi="Segoe UI Symbol"/>
            <w:sz w:val="20"/>
            <w:szCs w:val="20"/>
          </w:rPr>
          <w:t>Formulario de Contacto</w:t>
        </w:r>
      </w:hyperlink>
      <w:r w:rsidRPr="005F6E27">
        <w:rPr>
          <w:rFonts w:ascii="Segoe UI Symbol" w:hAnsi="Segoe UI Symbol"/>
          <w:sz w:val="20"/>
          <w:szCs w:val="20"/>
        </w:rPr>
        <w:t xml:space="preserve">, se abrirá la siguiente página. Usted debe completar los campos requeridos con sus datos personales tales como: </w:t>
      </w:r>
      <w:r w:rsidRPr="005F6E27">
        <w:rPr>
          <w:rFonts w:ascii="Segoe UI Symbol" w:hAnsi="Segoe UI Symbol"/>
          <w:b/>
          <w:bCs/>
          <w:sz w:val="20"/>
          <w:szCs w:val="20"/>
        </w:rPr>
        <w:t xml:space="preserve">número de </w:t>
      </w:r>
      <w:proofErr w:type="spellStart"/>
      <w:r w:rsidRPr="005F6E27">
        <w:rPr>
          <w:rFonts w:ascii="Segoe UI Symbol" w:hAnsi="Segoe UI Symbol"/>
          <w:b/>
          <w:bCs/>
          <w:sz w:val="20"/>
          <w:szCs w:val="20"/>
        </w:rPr>
        <w:t>rut</w:t>
      </w:r>
      <w:proofErr w:type="spellEnd"/>
      <w:r w:rsidRPr="005F6E27">
        <w:rPr>
          <w:rFonts w:ascii="Segoe UI Symbol" w:hAnsi="Segoe UI Symbol"/>
          <w:sz w:val="20"/>
          <w:szCs w:val="20"/>
        </w:rPr>
        <w:t xml:space="preserve"> (se le solicitará validar su identidad con el número de serie de la cédula), </w:t>
      </w:r>
      <w:r w:rsidRPr="005F6E27">
        <w:rPr>
          <w:rFonts w:ascii="Segoe UI Symbol" w:hAnsi="Segoe UI Symbol"/>
          <w:b/>
          <w:bCs/>
          <w:sz w:val="20"/>
          <w:szCs w:val="20"/>
        </w:rPr>
        <w:t>teléfonos de contacto</w:t>
      </w:r>
      <w:r w:rsidRPr="005F6E27">
        <w:rPr>
          <w:rFonts w:ascii="Segoe UI Symbol" w:hAnsi="Segoe UI Symbol"/>
          <w:sz w:val="20"/>
          <w:szCs w:val="20"/>
        </w:rPr>
        <w:t xml:space="preserve">, </w:t>
      </w:r>
      <w:r w:rsidRPr="005F6E27">
        <w:rPr>
          <w:rFonts w:ascii="Segoe UI Symbol" w:hAnsi="Segoe UI Symbol"/>
          <w:b/>
          <w:bCs/>
          <w:sz w:val="20"/>
          <w:szCs w:val="20"/>
        </w:rPr>
        <w:t xml:space="preserve">e-mail (requisito obligatorio sin el cual no podrá ingresar su </w:t>
      </w:r>
      <w:r w:rsidR="00C91EF3">
        <w:rPr>
          <w:rFonts w:ascii="Segoe UI Symbol" w:hAnsi="Segoe UI Symbol"/>
          <w:b/>
          <w:bCs/>
          <w:sz w:val="20"/>
          <w:szCs w:val="20"/>
        </w:rPr>
        <w:t>apelación</w:t>
      </w:r>
      <w:r w:rsidRPr="005F6E27">
        <w:rPr>
          <w:rFonts w:ascii="Segoe UI Symbol" w:hAnsi="Segoe UI Symbol"/>
          <w:b/>
          <w:bCs/>
          <w:sz w:val="20"/>
          <w:szCs w:val="20"/>
        </w:rPr>
        <w:t>)</w:t>
      </w:r>
      <w:r w:rsidRPr="005F6E27">
        <w:rPr>
          <w:rFonts w:ascii="Segoe UI Symbol" w:hAnsi="Segoe UI Symbol"/>
          <w:sz w:val="20"/>
          <w:szCs w:val="20"/>
        </w:rPr>
        <w:t xml:space="preserve">, </w:t>
      </w:r>
      <w:r w:rsidRPr="005F6E27">
        <w:rPr>
          <w:rFonts w:ascii="Segoe UI Symbol" w:hAnsi="Segoe UI Symbol"/>
          <w:b/>
          <w:bCs/>
          <w:sz w:val="20"/>
          <w:szCs w:val="20"/>
        </w:rPr>
        <w:t>dirección</w:t>
      </w:r>
      <w:r w:rsidRPr="005F6E27">
        <w:rPr>
          <w:rFonts w:ascii="Segoe UI Symbol" w:hAnsi="Segoe UI Symbol"/>
          <w:sz w:val="20"/>
          <w:szCs w:val="20"/>
        </w:rPr>
        <w:t>, etc., esto permitirá que el sistema le envíe un acus</w:t>
      </w:r>
      <w:r>
        <w:rPr>
          <w:rFonts w:ascii="Segoe UI Symbol" w:hAnsi="Segoe UI Symbol"/>
          <w:sz w:val="20"/>
          <w:szCs w:val="20"/>
        </w:rPr>
        <w:t>o</w:t>
      </w:r>
      <w:r w:rsidRPr="005F6E27">
        <w:rPr>
          <w:rFonts w:ascii="Segoe UI Symbol" w:hAnsi="Segoe UI Symbol"/>
          <w:sz w:val="20"/>
          <w:szCs w:val="20"/>
        </w:rPr>
        <w:t xml:space="preserve"> de recibo y posteriormente la respuesta a su </w:t>
      </w:r>
      <w:r w:rsidR="00C91EF3">
        <w:rPr>
          <w:rFonts w:ascii="Segoe UI Symbol" w:hAnsi="Segoe UI Symbol"/>
          <w:sz w:val="20"/>
          <w:szCs w:val="20"/>
        </w:rPr>
        <w:t>apelación</w:t>
      </w:r>
      <w:r w:rsidRPr="005F6E27">
        <w:rPr>
          <w:rFonts w:ascii="Segoe UI Symbol" w:hAnsi="Segoe UI Symbol"/>
          <w:sz w:val="20"/>
          <w:szCs w:val="20"/>
        </w:rPr>
        <w:t xml:space="preserve">. </w:t>
      </w:r>
    </w:p>
    <w:p w14:paraId="7E3EF54E" w14:textId="77777777" w:rsidR="00284155" w:rsidRPr="005F6E27" w:rsidRDefault="00284155" w:rsidP="00284155">
      <w:pPr>
        <w:pStyle w:val="Prrafodelista"/>
        <w:ind w:left="426"/>
        <w:jc w:val="both"/>
        <w:rPr>
          <w:rFonts w:ascii="Segoe UI Symbol" w:hAnsi="Segoe UI Symbol"/>
          <w:b/>
          <w:bCs/>
          <w:sz w:val="20"/>
          <w:szCs w:val="20"/>
        </w:rPr>
      </w:pPr>
    </w:p>
    <w:p w14:paraId="009A6321" w14:textId="7185395D" w:rsidR="00284155" w:rsidRPr="008E4404" w:rsidRDefault="00284155" w:rsidP="005B77A9">
      <w:pPr>
        <w:pStyle w:val="Prrafodelista"/>
        <w:numPr>
          <w:ilvl w:val="0"/>
          <w:numId w:val="4"/>
        </w:numPr>
        <w:ind w:left="426" w:hanging="426"/>
        <w:jc w:val="both"/>
        <w:rPr>
          <w:rFonts w:ascii="Segoe UI Symbol" w:hAnsi="Segoe UI Symbol"/>
          <w:sz w:val="20"/>
          <w:szCs w:val="20"/>
        </w:rPr>
      </w:pPr>
      <w:r w:rsidRPr="008E4404">
        <w:rPr>
          <w:rFonts w:ascii="Segoe UI Symbol" w:hAnsi="Segoe UI Symbol"/>
          <w:sz w:val="20"/>
          <w:szCs w:val="20"/>
        </w:rPr>
        <w:t>Al digitar su número de cédula y su número de documento, el sistema completará automáticamente esos datos en el formulario:</w:t>
      </w:r>
    </w:p>
    <w:p w14:paraId="3DD98EE7" w14:textId="77777777" w:rsidR="00284155" w:rsidRPr="005F6E27" w:rsidRDefault="00284155" w:rsidP="00284155">
      <w:pPr>
        <w:pStyle w:val="Prrafodelista"/>
        <w:ind w:left="426"/>
        <w:jc w:val="center"/>
        <w:rPr>
          <w:rFonts w:ascii="Segoe UI Symbol" w:hAnsi="Segoe UI Symbol"/>
          <w:sz w:val="20"/>
          <w:szCs w:val="20"/>
        </w:rPr>
      </w:pPr>
      <w:r w:rsidRPr="005F6E27">
        <w:rPr>
          <w:rFonts w:ascii="Segoe UI Symbol" w:hAnsi="Segoe UI Symbol"/>
          <w:noProof/>
          <w:sz w:val="20"/>
          <w:szCs w:val="20"/>
          <w:lang w:eastAsia="es-CL"/>
        </w:rPr>
        <w:drawing>
          <wp:inline distT="0" distB="0" distL="0" distR="0" wp14:anchorId="299A29F8" wp14:editId="79D4E57E">
            <wp:extent cx="5249008" cy="2206625"/>
            <wp:effectExtent l="0" t="0" r="889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8678" cy="221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C0A4F" w14:textId="77777777" w:rsidR="00284155" w:rsidRPr="005F6E27" w:rsidRDefault="00284155" w:rsidP="00284155">
      <w:pPr>
        <w:pStyle w:val="Prrafodelista"/>
        <w:ind w:left="426"/>
        <w:jc w:val="center"/>
        <w:rPr>
          <w:rFonts w:ascii="Segoe UI Symbol" w:hAnsi="Segoe UI Symbol"/>
          <w:sz w:val="20"/>
          <w:szCs w:val="20"/>
        </w:rPr>
      </w:pPr>
    </w:p>
    <w:p w14:paraId="26346E90" w14:textId="0A271E1E" w:rsidR="00284155" w:rsidRPr="005F6E27" w:rsidRDefault="00284155" w:rsidP="00284155">
      <w:pPr>
        <w:pStyle w:val="Prrafodelista"/>
        <w:numPr>
          <w:ilvl w:val="0"/>
          <w:numId w:val="4"/>
        </w:numPr>
        <w:ind w:left="426" w:hanging="426"/>
        <w:rPr>
          <w:rFonts w:ascii="Segoe UI Symbol" w:hAnsi="Segoe UI Symbol"/>
          <w:sz w:val="20"/>
          <w:szCs w:val="20"/>
        </w:rPr>
      </w:pPr>
      <w:r w:rsidRPr="005F6E27">
        <w:rPr>
          <w:rFonts w:ascii="Segoe UI Symbol" w:hAnsi="Segoe UI Symbol"/>
          <w:sz w:val="20"/>
          <w:szCs w:val="20"/>
        </w:rPr>
        <w:t xml:space="preserve">Posteriormente, deberá seleccionar el </w:t>
      </w:r>
      <w:r w:rsidR="00C91EF3">
        <w:rPr>
          <w:rFonts w:ascii="Segoe UI Symbol" w:hAnsi="Segoe UI Symbol"/>
          <w:sz w:val="20"/>
          <w:szCs w:val="20"/>
        </w:rPr>
        <w:t>campo</w:t>
      </w:r>
      <w:r w:rsidRPr="005F6E27">
        <w:rPr>
          <w:rFonts w:ascii="Segoe UI Symbol" w:hAnsi="Segoe UI Symbol"/>
          <w:sz w:val="20"/>
          <w:szCs w:val="20"/>
        </w:rPr>
        <w:t xml:space="preserve"> “</w:t>
      </w:r>
      <w:r w:rsidR="00C91EF3">
        <w:rPr>
          <w:rFonts w:ascii="Segoe UI Symbol" w:hAnsi="Segoe UI Symbol"/>
          <w:sz w:val="20"/>
          <w:szCs w:val="20"/>
        </w:rPr>
        <w:t>Realizar un trámite</w:t>
      </w:r>
      <w:r w:rsidRPr="005F6E27">
        <w:rPr>
          <w:rFonts w:ascii="Segoe UI Symbol" w:hAnsi="Segoe UI Symbol"/>
          <w:sz w:val="20"/>
          <w:szCs w:val="20"/>
        </w:rPr>
        <w:t>”</w:t>
      </w:r>
      <w:r w:rsidR="00D219CF">
        <w:rPr>
          <w:rFonts w:ascii="Segoe UI Symbol" w:hAnsi="Segoe UI Symbol"/>
          <w:sz w:val="20"/>
          <w:szCs w:val="20"/>
        </w:rPr>
        <w:t xml:space="preserve"> y “Apelación de resultados”</w:t>
      </w:r>
      <w:r w:rsidRPr="005F6E27">
        <w:rPr>
          <w:rFonts w:ascii="Segoe UI Symbol" w:hAnsi="Segoe UI Symbol"/>
          <w:sz w:val="20"/>
          <w:szCs w:val="20"/>
        </w:rPr>
        <w:t>:</w:t>
      </w:r>
    </w:p>
    <w:p w14:paraId="44825970" w14:textId="49FAF51B" w:rsidR="00284155" w:rsidRDefault="00D219CF" w:rsidP="00284155">
      <w:pPr>
        <w:pStyle w:val="Prrafodelista"/>
        <w:ind w:left="426"/>
        <w:rPr>
          <w:rFonts w:ascii="Segoe UI Symbol" w:hAnsi="Segoe UI Symbol"/>
          <w:sz w:val="20"/>
          <w:szCs w:val="20"/>
        </w:rPr>
      </w:pPr>
      <w:r w:rsidRPr="00D219CF">
        <w:rPr>
          <w:rFonts w:ascii="Segoe UI Symbol" w:hAnsi="Segoe UI Symbol"/>
          <w:sz w:val="20"/>
          <w:szCs w:val="20"/>
        </w:rPr>
        <w:drawing>
          <wp:inline distT="0" distB="0" distL="0" distR="0" wp14:anchorId="3B99E18E" wp14:editId="5AC65C06">
            <wp:extent cx="6005779" cy="2035810"/>
            <wp:effectExtent l="0" t="0" r="0" b="2540"/>
            <wp:docPr id="12516382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63825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9753" cy="2047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9D421" w14:textId="40BD0B28" w:rsidR="00284155" w:rsidRPr="005F6E27" w:rsidRDefault="00284155" w:rsidP="00284155">
      <w:pPr>
        <w:pStyle w:val="Prrafodelista"/>
        <w:ind w:left="426"/>
        <w:rPr>
          <w:rFonts w:ascii="Segoe UI Symbol" w:hAnsi="Segoe UI Symbol"/>
          <w:sz w:val="20"/>
          <w:szCs w:val="20"/>
        </w:rPr>
      </w:pPr>
    </w:p>
    <w:p w14:paraId="1401F17E" w14:textId="562C816E" w:rsidR="00284155" w:rsidRPr="005F6E27" w:rsidRDefault="00284155" w:rsidP="00284155">
      <w:pPr>
        <w:pStyle w:val="Prrafodelista"/>
        <w:numPr>
          <w:ilvl w:val="0"/>
          <w:numId w:val="4"/>
        </w:numPr>
        <w:ind w:left="426" w:hanging="426"/>
        <w:jc w:val="both"/>
        <w:rPr>
          <w:rFonts w:ascii="Segoe UI Symbol" w:hAnsi="Segoe UI Symbol"/>
          <w:sz w:val="20"/>
          <w:szCs w:val="20"/>
        </w:rPr>
      </w:pPr>
      <w:r w:rsidRPr="005F6E27">
        <w:rPr>
          <w:rFonts w:ascii="Segoe UI Symbol" w:hAnsi="Segoe UI Symbol"/>
          <w:sz w:val="20"/>
          <w:szCs w:val="20"/>
        </w:rPr>
        <w:t xml:space="preserve">En el mismo formulario, usted tendrá </w:t>
      </w:r>
      <w:r w:rsidRPr="005F6E27">
        <w:rPr>
          <w:rFonts w:ascii="Segoe UI Symbol" w:hAnsi="Segoe UI Symbol"/>
          <w:b/>
          <w:bCs/>
          <w:color w:val="FF0000"/>
          <w:sz w:val="20"/>
          <w:szCs w:val="20"/>
        </w:rPr>
        <w:t xml:space="preserve">dos </w:t>
      </w:r>
      <w:r w:rsidRPr="005F6E27">
        <w:rPr>
          <w:rFonts w:ascii="Segoe UI Symbol" w:hAnsi="Segoe UI Symbol"/>
          <w:b/>
          <w:bCs/>
          <w:sz w:val="20"/>
          <w:szCs w:val="20"/>
        </w:rPr>
        <w:t>campos para adjuntar sus documentos</w:t>
      </w:r>
      <w:r w:rsidRPr="005F6E27">
        <w:rPr>
          <w:rFonts w:ascii="Segoe UI Symbol" w:hAnsi="Segoe UI Symbol"/>
          <w:sz w:val="20"/>
          <w:szCs w:val="20"/>
        </w:rPr>
        <w:t xml:space="preserve">. Recuerde que deben ser subidos </w:t>
      </w:r>
      <w:r w:rsidRPr="005F6E27">
        <w:rPr>
          <w:rFonts w:ascii="Segoe UI Symbol" w:hAnsi="Segoe UI Symbol"/>
          <w:b/>
          <w:bCs/>
          <w:sz w:val="20"/>
          <w:szCs w:val="20"/>
        </w:rPr>
        <w:t>juntos</w:t>
      </w:r>
      <w:r w:rsidRPr="005F6E27">
        <w:rPr>
          <w:rFonts w:ascii="Segoe UI Symbol" w:hAnsi="Segoe UI Symbol"/>
          <w:sz w:val="20"/>
          <w:szCs w:val="20"/>
        </w:rPr>
        <w:t xml:space="preserve"> para que no se superpongan </w:t>
      </w:r>
      <w:r w:rsidR="00BD7D8C">
        <w:rPr>
          <w:rFonts w:ascii="Segoe UI Symbol" w:hAnsi="Segoe UI Symbol"/>
          <w:sz w:val="20"/>
          <w:szCs w:val="20"/>
        </w:rPr>
        <w:t>y se borren</w:t>
      </w:r>
      <w:r w:rsidRPr="005F6E27">
        <w:rPr>
          <w:rFonts w:ascii="Segoe UI Symbol" w:hAnsi="Segoe UI Symbol"/>
          <w:sz w:val="20"/>
          <w:szCs w:val="20"/>
        </w:rPr>
        <w:t xml:space="preserve"> los anteriores. En el campo “</w:t>
      </w:r>
      <w:r w:rsidRPr="005F6E27">
        <w:rPr>
          <w:rFonts w:ascii="Segoe UI Symbol" w:hAnsi="Segoe UI Symbol"/>
          <w:b/>
          <w:bCs/>
          <w:sz w:val="20"/>
          <w:szCs w:val="20"/>
        </w:rPr>
        <w:t>Descripción de Consulta</w:t>
      </w:r>
      <w:r w:rsidRPr="005F6E27">
        <w:rPr>
          <w:rFonts w:ascii="Segoe UI Symbol" w:hAnsi="Segoe UI Symbol"/>
          <w:sz w:val="20"/>
          <w:szCs w:val="20"/>
        </w:rPr>
        <w:t xml:space="preserve">” </w:t>
      </w:r>
      <w:r w:rsidR="00BD7D8C">
        <w:rPr>
          <w:rFonts w:ascii="Segoe UI Symbol" w:hAnsi="Segoe UI Symbol"/>
          <w:sz w:val="20"/>
          <w:szCs w:val="20"/>
        </w:rPr>
        <w:t>podrá indicar que va a apelar a los resultados de su postulación</w:t>
      </w:r>
      <w:r w:rsidRPr="005F6E27">
        <w:rPr>
          <w:rFonts w:ascii="Segoe UI Symbol" w:hAnsi="Segoe UI Symbol"/>
          <w:sz w:val="20"/>
          <w:szCs w:val="20"/>
        </w:rPr>
        <w:t xml:space="preserve">. </w:t>
      </w:r>
    </w:p>
    <w:p w14:paraId="2B9306CB" w14:textId="77777777" w:rsidR="00284155" w:rsidRDefault="00284155" w:rsidP="00AE00ED">
      <w:pPr>
        <w:jc w:val="both"/>
        <w:rPr>
          <w:rStyle w:val="Referenciasutil"/>
          <w:rFonts w:ascii="Segoe UI Symbol" w:hAnsi="Segoe UI Symbol"/>
          <w:b/>
          <w:bCs/>
          <w:sz w:val="32"/>
          <w:szCs w:val="32"/>
        </w:rPr>
      </w:pPr>
    </w:p>
    <w:p w14:paraId="4EB67B18" w14:textId="613AE5E9" w:rsidR="005F6E27" w:rsidRPr="005F6E27" w:rsidRDefault="00284155" w:rsidP="00AE00ED">
      <w:pPr>
        <w:jc w:val="both"/>
        <w:rPr>
          <w:rStyle w:val="Referenciasutil"/>
          <w:rFonts w:ascii="Segoe UI Symbol" w:hAnsi="Segoe UI Symbol"/>
          <w:b/>
          <w:bCs/>
          <w:sz w:val="32"/>
          <w:szCs w:val="32"/>
        </w:rPr>
      </w:pPr>
      <w:r>
        <w:rPr>
          <w:rStyle w:val="Referenciasutil"/>
          <w:rFonts w:ascii="Segoe UI Symbol" w:hAnsi="Segoe UI Symbol"/>
          <w:b/>
          <w:bCs/>
          <w:sz w:val="32"/>
          <w:szCs w:val="32"/>
        </w:rPr>
        <w:t>Etapa 2</w:t>
      </w:r>
    </w:p>
    <w:p w14:paraId="2060B43B" w14:textId="0B107035" w:rsidR="00C434F3" w:rsidRPr="005F6E27" w:rsidRDefault="00C434F3" w:rsidP="00AE00ED">
      <w:pPr>
        <w:jc w:val="both"/>
        <w:rPr>
          <w:rFonts w:ascii="Segoe UI Symbol" w:hAnsi="Segoe UI Symbol"/>
          <w:b/>
          <w:bCs/>
          <w:smallCaps/>
          <w:color w:val="5A5A5A" w:themeColor="text1" w:themeTint="A5"/>
          <w:sz w:val="28"/>
          <w:szCs w:val="28"/>
        </w:rPr>
      </w:pPr>
      <w:r w:rsidRPr="005F6E27">
        <w:rPr>
          <w:rStyle w:val="Referenciasutil"/>
          <w:rFonts w:ascii="Segoe UI Symbol" w:hAnsi="Segoe UI Symbol"/>
          <w:b/>
          <w:bCs/>
          <w:sz w:val="28"/>
          <w:szCs w:val="28"/>
        </w:rPr>
        <w:t>Digitalización de los documentos:</w:t>
      </w:r>
    </w:p>
    <w:p w14:paraId="38EEF235" w14:textId="2D2666ED" w:rsidR="00436EA5" w:rsidRPr="005F6E27" w:rsidRDefault="00CA14F5" w:rsidP="005C78AA">
      <w:pPr>
        <w:pStyle w:val="Prrafodelista"/>
        <w:numPr>
          <w:ilvl w:val="0"/>
          <w:numId w:val="3"/>
        </w:numPr>
        <w:ind w:left="426" w:hanging="426"/>
        <w:jc w:val="both"/>
        <w:rPr>
          <w:rFonts w:ascii="Segoe UI Symbol" w:hAnsi="Segoe UI Symbol"/>
          <w:sz w:val="20"/>
          <w:szCs w:val="20"/>
        </w:rPr>
      </w:pPr>
      <w:r>
        <w:rPr>
          <w:rFonts w:ascii="Segoe UI Symbol" w:hAnsi="Segoe UI Symbol"/>
          <w:sz w:val="20"/>
          <w:szCs w:val="20"/>
        </w:rPr>
        <w:t xml:space="preserve">Si usted realiza este paso desde su computador, </w:t>
      </w:r>
      <w:r w:rsidRPr="00D62E42">
        <w:rPr>
          <w:rFonts w:ascii="Segoe UI Symbol" w:hAnsi="Segoe UI Symbol"/>
          <w:sz w:val="20"/>
          <w:szCs w:val="20"/>
        </w:rPr>
        <w:t>sugerimos</w:t>
      </w:r>
      <w:r w:rsidR="00436EA5" w:rsidRPr="00D62E42">
        <w:rPr>
          <w:rFonts w:ascii="Segoe UI Symbol" w:hAnsi="Segoe UI Symbol"/>
          <w:sz w:val="20"/>
          <w:szCs w:val="20"/>
        </w:rPr>
        <w:t xml:space="preserve"> crear una carpeta en el escritorio del computador, de tal forma que todos los documentos queden en un</w:t>
      </w:r>
      <w:r w:rsidR="00D403D6" w:rsidRPr="00D62E42">
        <w:rPr>
          <w:rFonts w:ascii="Segoe UI Symbol" w:hAnsi="Segoe UI Symbol"/>
          <w:sz w:val="20"/>
          <w:szCs w:val="20"/>
        </w:rPr>
        <w:t>a misma</w:t>
      </w:r>
      <w:r w:rsidR="00D403D6" w:rsidRPr="005F6E27">
        <w:rPr>
          <w:rFonts w:ascii="Segoe UI Symbol" w:hAnsi="Segoe UI Symbol"/>
          <w:sz w:val="20"/>
          <w:szCs w:val="20"/>
        </w:rPr>
        <w:t xml:space="preserve"> ubicación</w:t>
      </w:r>
      <w:r w:rsidR="00436EA5" w:rsidRPr="005F6E27">
        <w:rPr>
          <w:rFonts w:ascii="Segoe UI Symbol" w:hAnsi="Segoe UI Symbol"/>
          <w:sz w:val="20"/>
          <w:szCs w:val="20"/>
        </w:rPr>
        <w:t>.</w:t>
      </w:r>
    </w:p>
    <w:p w14:paraId="41CEACA0" w14:textId="77777777" w:rsidR="00C434F3" w:rsidRPr="005F6E27" w:rsidRDefault="00842F79" w:rsidP="005C78AA">
      <w:pPr>
        <w:pStyle w:val="Prrafodelista"/>
        <w:numPr>
          <w:ilvl w:val="0"/>
          <w:numId w:val="3"/>
        </w:numPr>
        <w:ind w:left="426" w:hanging="426"/>
        <w:jc w:val="both"/>
        <w:rPr>
          <w:rFonts w:ascii="Segoe UI Symbol" w:hAnsi="Segoe UI Symbol"/>
          <w:sz w:val="20"/>
          <w:szCs w:val="20"/>
        </w:rPr>
      </w:pPr>
      <w:r w:rsidRPr="005F6E27">
        <w:rPr>
          <w:rFonts w:ascii="Segoe UI Symbol" w:hAnsi="Segoe UI Symbol"/>
          <w:sz w:val="20"/>
          <w:szCs w:val="20"/>
        </w:rPr>
        <w:t>Para esto se sugiere la utilización de aplicaciones</w:t>
      </w:r>
      <w:r w:rsidR="00F25CB1" w:rsidRPr="005F6E27">
        <w:rPr>
          <w:rFonts w:ascii="Segoe UI Symbol" w:hAnsi="Segoe UI Symbol"/>
          <w:sz w:val="20"/>
          <w:szCs w:val="20"/>
        </w:rPr>
        <w:t xml:space="preserve"> telefónicas gratuitas que puede encontrar en </w:t>
      </w:r>
      <w:r w:rsidRPr="005F6E27">
        <w:rPr>
          <w:rFonts w:ascii="Segoe UI Symbol" w:hAnsi="Segoe UI Symbol"/>
          <w:noProof/>
          <w:sz w:val="20"/>
          <w:szCs w:val="20"/>
          <w:lang w:eastAsia="es-CL"/>
        </w:rPr>
        <w:drawing>
          <wp:inline distT="0" distB="0" distL="0" distR="0" wp14:anchorId="0A4E4A64" wp14:editId="78889DF1">
            <wp:extent cx="788315" cy="228565"/>
            <wp:effectExtent l="0" t="0" r="0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6368" cy="24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6E27">
        <w:rPr>
          <w:rFonts w:ascii="Segoe UI Symbol" w:hAnsi="Segoe UI Symbol"/>
          <w:sz w:val="20"/>
          <w:szCs w:val="20"/>
        </w:rPr>
        <w:t xml:space="preserve"> o </w:t>
      </w:r>
      <w:r w:rsidRPr="005F6E27">
        <w:rPr>
          <w:rFonts w:ascii="Segoe UI Symbol" w:hAnsi="Segoe UI Symbol"/>
          <w:noProof/>
          <w:sz w:val="20"/>
          <w:szCs w:val="20"/>
          <w:lang w:eastAsia="es-CL"/>
        </w:rPr>
        <w:drawing>
          <wp:inline distT="0" distB="0" distL="0" distR="0" wp14:anchorId="2C2016EF" wp14:editId="661CAB35">
            <wp:extent cx="985109" cy="249318"/>
            <wp:effectExtent l="0" t="0" r="571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38278" cy="262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6E27">
        <w:rPr>
          <w:rFonts w:ascii="Segoe UI Symbol" w:hAnsi="Segoe UI Symbol"/>
          <w:sz w:val="20"/>
          <w:szCs w:val="20"/>
        </w:rPr>
        <w:t xml:space="preserve">. </w:t>
      </w:r>
      <w:r w:rsidR="00F25CB1" w:rsidRPr="005F6E27">
        <w:rPr>
          <w:rFonts w:ascii="Segoe UI Symbol" w:hAnsi="Segoe UI Symbol"/>
          <w:sz w:val="20"/>
          <w:szCs w:val="20"/>
        </w:rPr>
        <w:t>P</w:t>
      </w:r>
      <w:r w:rsidRPr="005F6E27">
        <w:rPr>
          <w:rFonts w:ascii="Segoe UI Symbol" w:hAnsi="Segoe UI Symbol"/>
          <w:sz w:val="20"/>
          <w:szCs w:val="20"/>
        </w:rPr>
        <w:t xml:space="preserve">or ejemplo: </w:t>
      </w:r>
      <w:proofErr w:type="spellStart"/>
      <w:r w:rsidRPr="005F6E27">
        <w:rPr>
          <w:rFonts w:ascii="Segoe UI Symbol" w:hAnsi="Segoe UI Symbol"/>
          <w:sz w:val="20"/>
          <w:szCs w:val="20"/>
        </w:rPr>
        <w:t>CamScanner</w:t>
      </w:r>
      <w:proofErr w:type="spellEnd"/>
      <w:r w:rsidR="00283EEB" w:rsidRPr="005F6E27">
        <w:rPr>
          <w:rFonts w:ascii="Segoe UI Symbol" w:hAnsi="Segoe UI Symbol"/>
          <w:sz w:val="20"/>
          <w:szCs w:val="20"/>
        </w:rPr>
        <w:t xml:space="preserve"> (</w:t>
      </w:r>
      <w:r w:rsidR="007622AB" w:rsidRPr="005F6E27">
        <w:rPr>
          <w:rFonts w:ascii="Segoe UI Symbol" w:hAnsi="Segoe UI Symbol"/>
          <w:sz w:val="20"/>
          <w:szCs w:val="20"/>
        </w:rPr>
        <w:t>disponible para</w:t>
      </w:r>
      <w:r w:rsidR="00F25CB1" w:rsidRPr="005F6E27">
        <w:rPr>
          <w:rFonts w:ascii="Segoe UI Symbol" w:hAnsi="Segoe UI Symbol"/>
          <w:sz w:val="20"/>
          <w:szCs w:val="20"/>
        </w:rPr>
        <w:t xml:space="preserve"> </w:t>
      </w:r>
      <w:r w:rsidR="00283EEB" w:rsidRPr="005F6E27">
        <w:rPr>
          <w:rFonts w:ascii="Segoe UI Symbol" w:hAnsi="Segoe UI Symbol"/>
          <w:sz w:val="20"/>
          <w:szCs w:val="20"/>
        </w:rPr>
        <w:t>Android</w:t>
      </w:r>
      <w:r w:rsidR="00F25CB1" w:rsidRPr="005F6E27">
        <w:rPr>
          <w:rFonts w:ascii="Segoe UI Symbol" w:hAnsi="Segoe UI Symbol"/>
          <w:sz w:val="20"/>
          <w:szCs w:val="20"/>
        </w:rPr>
        <w:t xml:space="preserve"> y </w:t>
      </w:r>
      <w:proofErr w:type="spellStart"/>
      <w:r w:rsidR="00F25CB1" w:rsidRPr="005F6E27">
        <w:rPr>
          <w:rFonts w:ascii="Segoe UI Symbol" w:hAnsi="Segoe UI Symbol"/>
          <w:sz w:val="20"/>
          <w:szCs w:val="20"/>
        </w:rPr>
        <w:t>Iphone</w:t>
      </w:r>
      <w:proofErr w:type="spellEnd"/>
      <w:r w:rsidR="00283EEB" w:rsidRPr="005F6E27">
        <w:rPr>
          <w:rFonts w:ascii="Segoe UI Symbol" w:hAnsi="Segoe UI Symbol"/>
          <w:sz w:val="20"/>
          <w:szCs w:val="20"/>
        </w:rPr>
        <w:t>)</w:t>
      </w:r>
      <w:r w:rsidRPr="005F6E27">
        <w:rPr>
          <w:rFonts w:ascii="Segoe UI Symbol" w:hAnsi="Segoe UI Symbol"/>
          <w:sz w:val="20"/>
          <w:szCs w:val="20"/>
        </w:rPr>
        <w:t xml:space="preserve">, </w:t>
      </w:r>
      <w:r w:rsidR="00F25CB1" w:rsidRPr="005F6E27">
        <w:rPr>
          <w:rFonts w:ascii="Segoe UI Symbol" w:hAnsi="Segoe UI Symbol"/>
          <w:sz w:val="20"/>
          <w:szCs w:val="20"/>
        </w:rPr>
        <w:t xml:space="preserve">o la </w:t>
      </w:r>
      <w:r w:rsidR="005C78AA" w:rsidRPr="005F6E27">
        <w:rPr>
          <w:rFonts w:ascii="Segoe UI Symbol" w:hAnsi="Segoe UI Symbol"/>
          <w:sz w:val="20"/>
          <w:szCs w:val="20"/>
        </w:rPr>
        <w:t>herramienta de escáner disponible</w:t>
      </w:r>
      <w:r w:rsidR="00F25CB1" w:rsidRPr="005F6E27">
        <w:rPr>
          <w:rFonts w:ascii="Segoe UI Symbol" w:hAnsi="Segoe UI Symbol"/>
          <w:sz w:val="20"/>
          <w:szCs w:val="20"/>
        </w:rPr>
        <w:t xml:space="preserve"> en </w:t>
      </w:r>
      <w:r w:rsidR="000303B8" w:rsidRPr="005F6E27">
        <w:rPr>
          <w:rFonts w:ascii="Segoe UI Symbol" w:hAnsi="Segoe UI Symbol"/>
          <w:sz w:val="20"/>
          <w:szCs w:val="20"/>
        </w:rPr>
        <w:t>“notas”</w:t>
      </w:r>
      <w:r w:rsidR="007622AB" w:rsidRPr="005F6E27">
        <w:rPr>
          <w:rFonts w:ascii="Segoe UI Symbol" w:hAnsi="Segoe UI Symbol"/>
          <w:sz w:val="20"/>
          <w:szCs w:val="20"/>
        </w:rPr>
        <w:t xml:space="preserve"> de</w:t>
      </w:r>
      <w:r w:rsidR="000303B8" w:rsidRPr="005F6E27">
        <w:rPr>
          <w:rFonts w:ascii="Segoe UI Symbol" w:hAnsi="Segoe UI Symbol"/>
          <w:sz w:val="20"/>
          <w:szCs w:val="20"/>
        </w:rPr>
        <w:t xml:space="preserve"> </w:t>
      </w:r>
      <w:r w:rsidR="00F25CB1" w:rsidRPr="005F6E27">
        <w:rPr>
          <w:rFonts w:ascii="Segoe UI Symbol" w:hAnsi="Segoe UI Symbol"/>
          <w:sz w:val="20"/>
          <w:szCs w:val="20"/>
        </w:rPr>
        <w:t xml:space="preserve">celulares </w:t>
      </w:r>
      <w:proofErr w:type="spellStart"/>
      <w:r w:rsidR="00F25CB1" w:rsidRPr="005F6E27">
        <w:rPr>
          <w:rFonts w:ascii="Segoe UI Symbol" w:hAnsi="Segoe UI Symbol"/>
          <w:sz w:val="20"/>
          <w:szCs w:val="20"/>
        </w:rPr>
        <w:t>I</w:t>
      </w:r>
      <w:r w:rsidR="00283EEB" w:rsidRPr="005F6E27">
        <w:rPr>
          <w:rFonts w:ascii="Segoe UI Symbol" w:hAnsi="Segoe UI Symbol"/>
          <w:sz w:val="20"/>
          <w:szCs w:val="20"/>
        </w:rPr>
        <w:t>phone</w:t>
      </w:r>
      <w:proofErr w:type="spellEnd"/>
      <w:r w:rsidR="00636FB8" w:rsidRPr="005F6E27">
        <w:rPr>
          <w:rFonts w:ascii="Segoe UI Symbol" w:hAnsi="Segoe UI Symbol"/>
          <w:sz w:val="20"/>
          <w:szCs w:val="20"/>
        </w:rPr>
        <w:t xml:space="preserve">, </w:t>
      </w:r>
      <w:r w:rsidRPr="005F6E27">
        <w:rPr>
          <w:rFonts w:ascii="Segoe UI Symbol" w:hAnsi="Segoe UI Symbol"/>
          <w:sz w:val="20"/>
          <w:szCs w:val="20"/>
        </w:rPr>
        <w:t>entre otros.</w:t>
      </w:r>
    </w:p>
    <w:p w14:paraId="30C15A01" w14:textId="77777777" w:rsidR="00842F79" w:rsidRPr="005F6E27" w:rsidRDefault="00842F79" w:rsidP="00842F79">
      <w:pPr>
        <w:pStyle w:val="Prrafodelista"/>
        <w:rPr>
          <w:rFonts w:ascii="Segoe UI Symbol" w:hAnsi="Segoe UI Symbol"/>
          <w:sz w:val="20"/>
          <w:szCs w:val="20"/>
        </w:rPr>
      </w:pPr>
    </w:p>
    <w:p w14:paraId="04A6B714" w14:textId="1886A48E" w:rsidR="00F87D53" w:rsidRPr="005F6E27" w:rsidRDefault="004E1377" w:rsidP="005C78AA">
      <w:pPr>
        <w:pStyle w:val="Prrafodelista"/>
        <w:numPr>
          <w:ilvl w:val="0"/>
          <w:numId w:val="3"/>
        </w:numPr>
        <w:ind w:left="426" w:hanging="426"/>
        <w:jc w:val="both"/>
        <w:rPr>
          <w:rFonts w:ascii="Segoe UI Symbol" w:hAnsi="Segoe UI Symbol"/>
          <w:sz w:val="20"/>
          <w:szCs w:val="20"/>
        </w:rPr>
      </w:pPr>
      <w:r w:rsidRPr="005F6E27">
        <w:rPr>
          <w:rFonts w:ascii="Segoe UI Symbol" w:hAnsi="Segoe UI Symbol"/>
          <w:b/>
          <w:bCs/>
          <w:sz w:val="20"/>
          <w:szCs w:val="20"/>
        </w:rPr>
        <w:t>Escanear (digitalizar) toda la documentación mencionada</w:t>
      </w:r>
      <w:r w:rsidR="00F71375" w:rsidRPr="005F6E27">
        <w:rPr>
          <w:rFonts w:ascii="Segoe UI Symbol" w:hAnsi="Segoe UI Symbol"/>
          <w:sz w:val="20"/>
          <w:szCs w:val="20"/>
        </w:rPr>
        <w:t>: tome su celular, abra la aplicación de escáner</w:t>
      </w:r>
      <w:r w:rsidR="00F87D53" w:rsidRPr="005F6E27">
        <w:rPr>
          <w:rFonts w:ascii="Segoe UI Symbol" w:hAnsi="Segoe UI Symbol"/>
          <w:sz w:val="20"/>
          <w:szCs w:val="20"/>
        </w:rPr>
        <w:t xml:space="preserve"> y acerque su celular al formulario o documentación requerida, proceda al escaneo</w:t>
      </w:r>
      <w:r w:rsidR="000303B8" w:rsidRPr="005F6E27">
        <w:rPr>
          <w:rFonts w:ascii="Segoe UI Symbol" w:hAnsi="Segoe UI Symbol"/>
          <w:sz w:val="20"/>
          <w:szCs w:val="20"/>
        </w:rPr>
        <w:t xml:space="preserve"> </w:t>
      </w:r>
      <w:r w:rsidR="008E4404" w:rsidRPr="005F6E27">
        <w:rPr>
          <w:rFonts w:ascii="Segoe UI Symbol" w:hAnsi="Segoe UI Symbol"/>
          <w:sz w:val="20"/>
          <w:szCs w:val="20"/>
        </w:rPr>
        <w:t>de acuerdo con</w:t>
      </w:r>
      <w:r w:rsidR="000303B8" w:rsidRPr="005F6E27">
        <w:rPr>
          <w:rFonts w:ascii="Segoe UI Symbol" w:hAnsi="Segoe UI Symbol"/>
          <w:sz w:val="20"/>
          <w:szCs w:val="20"/>
        </w:rPr>
        <w:t xml:space="preserve"> las instrucciones de la herramienta de </w:t>
      </w:r>
      <w:r w:rsidR="004954C5" w:rsidRPr="005F6E27">
        <w:rPr>
          <w:rFonts w:ascii="Segoe UI Symbol" w:hAnsi="Segoe UI Symbol"/>
          <w:sz w:val="20"/>
          <w:szCs w:val="20"/>
        </w:rPr>
        <w:t>escáner</w:t>
      </w:r>
      <w:r w:rsidR="000303B8" w:rsidRPr="005F6E27">
        <w:rPr>
          <w:rFonts w:ascii="Segoe UI Symbol" w:hAnsi="Segoe UI Symbol"/>
          <w:sz w:val="20"/>
          <w:szCs w:val="20"/>
        </w:rPr>
        <w:t xml:space="preserve"> utilizada.</w:t>
      </w:r>
    </w:p>
    <w:p w14:paraId="0ACA1E29" w14:textId="29F8FCA2" w:rsidR="004E1377" w:rsidRDefault="00F87D53" w:rsidP="00447C6D">
      <w:pPr>
        <w:pStyle w:val="Prrafodelista"/>
        <w:ind w:left="426"/>
        <w:jc w:val="center"/>
        <w:rPr>
          <w:rFonts w:ascii="Segoe UI Symbol" w:hAnsi="Segoe UI Symbol"/>
          <w:sz w:val="20"/>
          <w:szCs w:val="20"/>
        </w:rPr>
      </w:pPr>
      <w:r w:rsidRPr="005F6E27">
        <w:rPr>
          <w:rFonts w:ascii="Segoe UI Symbol" w:hAnsi="Segoe UI Symbol"/>
          <w:noProof/>
          <w:sz w:val="20"/>
          <w:szCs w:val="20"/>
          <w:lang w:eastAsia="es-CL"/>
        </w:rPr>
        <w:drawing>
          <wp:inline distT="0" distB="0" distL="0" distR="0" wp14:anchorId="74E10F08" wp14:editId="36536914">
            <wp:extent cx="2408375" cy="147066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27972" cy="154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0A98B" w14:textId="77777777" w:rsidR="001457E9" w:rsidRPr="005F6E27" w:rsidRDefault="001457E9" w:rsidP="00447C6D">
      <w:pPr>
        <w:pStyle w:val="Prrafodelista"/>
        <w:ind w:left="426"/>
        <w:jc w:val="center"/>
        <w:rPr>
          <w:rFonts w:ascii="Segoe UI Symbol" w:hAnsi="Segoe UI Symbol"/>
          <w:sz w:val="20"/>
          <w:szCs w:val="20"/>
        </w:rPr>
      </w:pPr>
    </w:p>
    <w:p w14:paraId="4FE3B3CC" w14:textId="5523451E" w:rsidR="004E1377" w:rsidRPr="005F6E27" w:rsidRDefault="00E80192" w:rsidP="00F84536">
      <w:pPr>
        <w:pStyle w:val="Prrafodelista"/>
        <w:numPr>
          <w:ilvl w:val="0"/>
          <w:numId w:val="3"/>
        </w:numPr>
        <w:jc w:val="both"/>
        <w:rPr>
          <w:rFonts w:ascii="Segoe UI Symbol" w:hAnsi="Segoe UI Symbol"/>
          <w:sz w:val="20"/>
          <w:szCs w:val="20"/>
        </w:rPr>
      </w:pPr>
      <w:r w:rsidRPr="005F6E27">
        <w:rPr>
          <w:rFonts w:ascii="Segoe UI Symbol" w:hAnsi="Segoe UI Symbol"/>
          <w:sz w:val="20"/>
          <w:szCs w:val="20"/>
        </w:rPr>
        <w:t>Es muy importante que esté toda la documentación completa</w:t>
      </w:r>
      <w:r w:rsidR="00FE15FE" w:rsidRPr="005F6E27">
        <w:rPr>
          <w:rFonts w:ascii="Segoe UI Symbol" w:hAnsi="Segoe UI Symbol"/>
          <w:sz w:val="20"/>
          <w:szCs w:val="20"/>
        </w:rPr>
        <w:t xml:space="preserve"> </w:t>
      </w:r>
      <w:r w:rsidR="00FE2612">
        <w:rPr>
          <w:rFonts w:ascii="Segoe UI Symbol" w:hAnsi="Segoe UI Symbol"/>
          <w:sz w:val="20"/>
          <w:szCs w:val="20"/>
        </w:rPr>
        <w:t xml:space="preserve">para adjuntarla al </w:t>
      </w:r>
      <w:r w:rsidR="0088140A" w:rsidRPr="005F6E27">
        <w:rPr>
          <w:rFonts w:ascii="Segoe UI Symbol" w:hAnsi="Segoe UI Symbol"/>
          <w:sz w:val="20"/>
          <w:szCs w:val="20"/>
          <w:highlight w:val="yellow"/>
        </w:rPr>
        <w:t>formulario de contacto</w:t>
      </w:r>
      <w:r w:rsidR="00896E46" w:rsidRPr="005F6E27">
        <w:rPr>
          <w:rFonts w:ascii="Segoe UI Symbol" w:hAnsi="Segoe UI Symbol"/>
          <w:sz w:val="20"/>
          <w:szCs w:val="20"/>
        </w:rPr>
        <w:t xml:space="preserve"> (</w:t>
      </w:r>
      <w:r w:rsidR="00F84536" w:rsidRPr="00F84536">
        <w:rPr>
          <w:rFonts w:ascii="Segoe UI Symbol" w:hAnsi="Segoe UI Symbol"/>
          <w:sz w:val="20"/>
          <w:szCs w:val="20"/>
        </w:rPr>
        <w:t xml:space="preserve">si cada archivo es cargado de forma individual, se corre el riesgo de borrar el anterior, lo que puede generar que su </w:t>
      </w:r>
      <w:r w:rsidR="000D1A7F">
        <w:rPr>
          <w:rFonts w:ascii="Segoe UI Symbol" w:hAnsi="Segoe UI Symbol"/>
          <w:sz w:val="20"/>
          <w:szCs w:val="20"/>
        </w:rPr>
        <w:t>apelació</w:t>
      </w:r>
      <w:r w:rsidR="00F84536" w:rsidRPr="00F84536">
        <w:rPr>
          <w:rFonts w:ascii="Segoe UI Symbol" w:hAnsi="Segoe UI Symbol"/>
          <w:sz w:val="20"/>
          <w:szCs w:val="20"/>
        </w:rPr>
        <w:t xml:space="preserve">n sea rechazada teniendo que </w:t>
      </w:r>
      <w:r w:rsidR="008E4404" w:rsidRPr="00F84536">
        <w:rPr>
          <w:rFonts w:ascii="Segoe UI Symbol" w:hAnsi="Segoe UI Symbol"/>
          <w:sz w:val="20"/>
          <w:szCs w:val="20"/>
        </w:rPr>
        <w:t>repetir</w:t>
      </w:r>
      <w:r w:rsidR="00F84536">
        <w:rPr>
          <w:rFonts w:ascii="Segoe UI Symbol" w:hAnsi="Segoe UI Symbol"/>
          <w:sz w:val="20"/>
          <w:szCs w:val="20"/>
        </w:rPr>
        <w:t xml:space="preserve"> los pasos para el ingreso</w:t>
      </w:r>
      <w:r w:rsidR="00896E46" w:rsidRPr="005F6E27">
        <w:rPr>
          <w:rFonts w:ascii="Segoe UI Symbol" w:hAnsi="Segoe UI Symbol"/>
          <w:sz w:val="20"/>
          <w:szCs w:val="20"/>
        </w:rPr>
        <w:t>)</w:t>
      </w:r>
      <w:r w:rsidR="00BD4612" w:rsidRPr="005F6E27">
        <w:rPr>
          <w:rFonts w:ascii="Segoe UI Symbol" w:hAnsi="Segoe UI Symbol"/>
          <w:sz w:val="20"/>
          <w:szCs w:val="20"/>
        </w:rPr>
        <w:t>.</w:t>
      </w:r>
    </w:p>
    <w:p w14:paraId="6D756622" w14:textId="77777777" w:rsidR="00447C6D" w:rsidRPr="005F6E27" w:rsidRDefault="00447C6D" w:rsidP="00447C6D">
      <w:pPr>
        <w:pStyle w:val="Prrafodelista"/>
        <w:ind w:left="426"/>
        <w:jc w:val="center"/>
        <w:rPr>
          <w:rFonts w:ascii="Segoe UI Symbol" w:hAnsi="Segoe UI Symbol"/>
          <w:sz w:val="20"/>
          <w:szCs w:val="20"/>
        </w:rPr>
      </w:pPr>
      <w:r w:rsidRPr="005F6E27">
        <w:rPr>
          <w:rFonts w:ascii="Segoe UI Symbol" w:hAnsi="Segoe UI Symbol"/>
          <w:noProof/>
          <w:sz w:val="20"/>
          <w:szCs w:val="20"/>
          <w:lang w:eastAsia="es-CL"/>
        </w:rPr>
        <w:drawing>
          <wp:inline distT="0" distB="0" distL="0" distR="0" wp14:anchorId="24C1FDE4" wp14:editId="1343552D">
            <wp:extent cx="2379802" cy="1928681"/>
            <wp:effectExtent l="0" t="0" r="190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66449" cy="1998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F3027" w14:textId="02C1E58E" w:rsidR="00377CD3" w:rsidRPr="005F6E27" w:rsidRDefault="000D1A7F" w:rsidP="00F77077">
      <w:pPr>
        <w:ind w:left="426"/>
        <w:rPr>
          <w:rFonts w:ascii="Segoe UI Symbol" w:hAnsi="Segoe UI Symbol"/>
          <w:sz w:val="20"/>
          <w:szCs w:val="20"/>
        </w:rPr>
      </w:pPr>
      <w:r w:rsidRPr="000D1A7F">
        <w:rPr>
          <w:rFonts w:ascii="Segoe UI Symbol" w:hAnsi="Segoe UI Symbol"/>
          <w:noProof/>
          <w:sz w:val="20"/>
          <w:szCs w:val="20"/>
        </w:rPr>
        <w:lastRenderedPageBreak/>
        <w:drawing>
          <wp:inline distT="0" distB="0" distL="0" distR="0" wp14:anchorId="63903893" wp14:editId="2ED73DE4">
            <wp:extent cx="5782482" cy="6411220"/>
            <wp:effectExtent l="0" t="0" r="8890" b="8890"/>
            <wp:docPr id="2499078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90789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82482" cy="641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7144C" w14:textId="77777777" w:rsidR="00377CD3" w:rsidRPr="005F6E27" w:rsidRDefault="00377CD3" w:rsidP="00AF1AE2">
      <w:pPr>
        <w:pStyle w:val="Prrafodelista"/>
        <w:ind w:left="426"/>
        <w:jc w:val="center"/>
        <w:rPr>
          <w:rFonts w:ascii="Segoe UI Symbol" w:hAnsi="Segoe UI Symbol"/>
          <w:sz w:val="20"/>
          <w:szCs w:val="20"/>
        </w:rPr>
      </w:pPr>
    </w:p>
    <w:p w14:paraId="00327012" w14:textId="77777777" w:rsidR="00377CD3" w:rsidRPr="005F6E27" w:rsidRDefault="00377CD3" w:rsidP="00377CD3">
      <w:pPr>
        <w:pStyle w:val="Prrafodelista"/>
        <w:rPr>
          <w:rFonts w:ascii="Segoe UI Symbol" w:hAnsi="Segoe UI Symbol"/>
          <w:sz w:val="20"/>
          <w:szCs w:val="20"/>
        </w:rPr>
      </w:pPr>
    </w:p>
    <w:p w14:paraId="2A020874" w14:textId="126E202F" w:rsidR="00377CD3" w:rsidRDefault="00AF1AE2" w:rsidP="00037434">
      <w:pPr>
        <w:pStyle w:val="Prrafodelista"/>
        <w:numPr>
          <w:ilvl w:val="0"/>
          <w:numId w:val="4"/>
        </w:numPr>
        <w:ind w:left="426" w:hanging="426"/>
        <w:rPr>
          <w:rFonts w:ascii="Segoe UI Symbol" w:hAnsi="Segoe UI Symbol"/>
          <w:sz w:val="20"/>
          <w:szCs w:val="20"/>
        </w:rPr>
      </w:pPr>
      <w:r w:rsidRPr="005F6E27">
        <w:rPr>
          <w:rFonts w:ascii="Segoe UI Symbol" w:hAnsi="Segoe UI Symbol"/>
          <w:sz w:val="20"/>
          <w:szCs w:val="20"/>
        </w:rPr>
        <w:t xml:space="preserve">Una vez que ha ingresado sus datos, adjuntado la documentación, debe hacer clic en </w:t>
      </w:r>
      <w:r w:rsidRPr="005F6E27">
        <w:rPr>
          <w:rFonts w:ascii="Segoe UI Symbol" w:hAnsi="Segoe UI Symbol"/>
          <w:noProof/>
          <w:sz w:val="20"/>
          <w:szCs w:val="20"/>
          <w:lang w:eastAsia="es-CL"/>
        </w:rPr>
        <w:drawing>
          <wp:inline distT="0" distB="0" distL="0" distR="0" wp14:anchorId="2DBBCAE9" wp14:editId="186415DA">
            <wp:extent cx="975360" cy="272194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53944" cy="29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8D254" w14:textId="77777777" w:rsidR="000D1A7F" w:rsidRPr="005F6E27" w:rsidRDefault="000D1A7F" w:rsidP="000D1A7F">
      <w:pPr>
        <w:pStyle w:val="Prrafodelista"/>
        <w:ind w:left="426"/>
        <w:rPr>
          <w:rFonts w:ascii="Segoe UI Symbol" w:hAnsi="Segoe UI Symbol"/>
          <w:sz w:val="20"/>
          <w:szCs w:val="20"/>
        </w:rPr>
      </w:pPr>
    </w:p>
    <w:p w14:paraId="4E8C1B46" w14:textId="238F91C2" w:rsidR="000D1A7F" w:rsidRPr="000D1A7F" w:rsidRDefault="000D1A7F" w:rsidP="000D1A7F">
      <w:pPr>
        <w:pStyle w:val="Prrafodelista"/>
        <w:numPr>
          <w:ilvl w:val="0"/>
          <w:numId w:val="4"/>
        </w:numPr>
        <w:ind w:left="426" w:hanging="426"/>
        <w:rPr>
          <w:rFonts w:ascii="Segoe UI Symbol" w:hAnsi="Segoe UI Symbol"/>
          <w:sz w:val="20"/>
          <w:szCs w:val="20"/>
        </w:rPr>
      </w:pPr>
      <w:r>
        <w:rPr>
          <w:rFonts w:ascii="Segoe UI Symbol" w:hAnsi="Segoe UI Symbol"/>
          <w:sz w:val="20"/>
          <w:szCs w:val="20"/>
        </w:rPr>
        <w:t>Una vez enviada la apelación, llegará un acuse de recibo al correo electrónico que usted informó</w:t>
      </w:r>
      <w:r w:rsidR="001A6EE9">
        <w:rPr>
          <w:rFonts w:ascii="Segoe UI Symbol" w:hAnsi="Segoe UI Symbol"/>
          <w:sz w:val="20"/>
          <w:szCs w:val="20"/>
        </w:rPr>
        <w:t xml:space="preserve"> y en fecha posterior obtendrá respuesta por la misma vía (correo electrónico).</w:t>
      </w:r>
    </w:p>
    <w:sectPr w:rsidR="000D1A7F" w:rsidRPr="000D1A7F" w:rsidSect="00BD7D8C">
      <w:footerReference w:type="default" r:id="rId17"/>
      <w:pgSz w:w="12240" w:h="15840"/>
      <w:pgMar w:top="1134" w:right="104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66E72" w14:textId="77777777" w:rsidR="005946D3" w:rsidRDefault="005946D3" w:rsidP="004135BD">
      <w:pPr>
        <w:spacing w:after="0" w:line="240" w:lineRule="auto"/>
      </w:pPr>
      <w:r>
        <w:separator/>
      </w:r>
    </w:p>
  </w:endnote>
  <w:endnote w:type="continuationSeparator" w:id="0">
    <w:p w14:paraId="61557ACC" w14:textId="77777777" w:rsidR="005946D3" w:rsidRDefault="005946D3" w:rsidP="0041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2010136"/>
      <w:docPartObj>
        <w:docPartGallery w:val="Page Numbers (Bottom of Page)"/>
        <w:docPartUnique/>
      </w:docPartObj>
    </w:sdtPr>
    <w:sdtEndPr/>
    <w:sdtContent>
      <w:p w14:paraId="5EC80C47" w14:textId="1B25E949" w:rsidR="004135BD" w:rsidRDefault="004135B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BEB" w:rsidRPr="00651BEB">
          <w:rPr>
            <w:noProof/>
            <w:lang w:val="es-ES"/>
          </w:rPr>
          <w:t>2</w:t>
        </w:r>
        <w:r>
          <w:fldChar w:fldCharType="end"/>
        </w:r>
      </w:p>
    </w:sdtContent>
  </w:sdt>
  <w:p w14:paraId="3B8BF25C" w14:textId="77777777" w:rsidR="004135BD" w:rsidRDefault="004135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66163" w14:textId="77777777" w:rsidR="005946D3" w:rsidRDefault="005946D3" w:rsidP="004135BD">
      <w:pPr>
        <w:spacing w:after="0" w:line="240" w:lineRule="auto"/>
      </w:pPr>
      <w:r>
        <w:separator/>
      </w:r>
    </w:p>
  </w:footnote>
  <w:footnote w:type="continuationSeparator" w:id="0">
    <w:p w14:paraId="74D894E9" w14:textId="77777777" w:rsidR="005946D3" w:rsidRDefault="005946D3" w:rsidP="00413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3DCF"/>
    <w:multiLevelType w:val="hybridMultilevel"/>
    <w:tmpl w:val="62ACB680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6A5B48"/>
    <w:multiLevelType w:val="hybridMultilevel"/>
    <w:tmpl w:val="B0EE3B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91CD9"/>
    <w:multiLevelType w:val="hybridMultilevel"/>
    <w:tmpl w:val="C2EA13A2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4F4228"/>
    <w:multiLevelType w:val="hybridMultilevel"/>
    <w:tmpl w:val="89CA7B9A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843799"/>
    <w:multiLevelType w:val="hybridMultilevel"/>
    <w:tmpl w:val="62ACB680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40C7770"/>
    <w:multiLevelType w:val="hybridMultilevel"/>
    <w:tmpl w:val="89CA7B9A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E60F64"/>
    <w:multiLevelType w:val="hybridMultilevel"/>
    <w:tmpl w:val="6A34CF26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81C2E96"/>
    <w:multiLevelType w:val="hybridMultilevel"/>
    <w:tmpl w:val="48BA8DEE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3A5787"/>
    <w:multiLevelType w:val="hybridMultilevel"/>
    <w:tmpl w:val="25C413EC"/>
    <w:lvl w:ilvl="0" w:tplc="B8DC57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216B8"/>
    <w:multiLevelType w:val="hybridMultilevel"/>
    <w:tmpl w:val="91A623BA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00331C"/>
    <w:multiLevelType w:val="hybridMultilevel"/>
    <w:tmpl w:val="B0EE3B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E7DC0"/>
    <w:multiLevelType w:val="hybridMultilevel"/>
    <w:tmpl w:val="F7DC7312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5F1D8F"/>
    <w:multiLevelType w:val="hybridMultilevel"/>
    <w:tmpl w:val="48BA8DEE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700B0D"/>
    <w:multiLevelType w:val="hybridMultilevel"/>
    <w:tmpl w:val="48BA8DEE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9605256"/>
    <w:multiLevelType w:val="hybridMultilevel"/>
    <w:tmpl w:val="48BA8DEE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F14428"/>
    <w:multiLevelType w:val="hybridMultilevel"/>
    <w:tmpl w:val="D67C0BAC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C61174"/>
    <w:multiLevelType w:val="hybridMultilevel"/>
    <w:tmpl w:val="FD86A2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83423"/>
    <w:multiLevelType w:val="hybridMultilevel"/>
    <w:tmpl w:val="D39C8078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56244607">
    <w:abstractNumId w:val="16"/>
  </w:num>
  <w:num w:numId="2" w16cid:durableId="1590231304">
    <w:abstractNumId w:val="1"/>
  </w:num>
  <w:num w:numId="3" w16cid:durableId="844982408">
    <w:abstractNumId w:val="10"/>
  </w:num>
  <w:num w:numId="4" w16cid:durableId="249002046">
    <w:abstractNumId w:val="8"/>
  </w:num>
  <w:num w:numId="5" w16cid:durableId="1096753875">
    <w:abstractNumId w:val="3"/>
  </w:num>
  <w:num w:numId="6" w16cid:durableId="2107996821">
    <w:abstractNumId w:val="13"/>
  </w:num>
  <w:num w:numId="7" w16cid:durableId="1084179713">
    <w:abstractNumId w:val="4"/>
  </w:num>
  <w:num w:numId="8" w16cid:durableId="1768305057">
    <w:abstractNumId w:val="6"/>
  </w:num>
  <w:num w:numId="9" w16cid:durableId="63380441">
    <w:abstractNumId w:val="12"/>
  </w:num>
  <w:num w:numId="10" w16cid:durableId="2095281963">
    <w:abstractNumId w:val="7"/>
  </w:num>
  <w:num w:numId="11" w16cid:durableId="1629971887">
    <w:abstractNumId w:val="9"/>
  </w:num>
  <w:num w:numId="12" w16cid:durableId="515774334">
    <w:abstractNumId w:val="17"/>
  </w:num>
  <w:num w:numId="13" w16cid:durableId="2013559410">
    <w:abstractNumId w:val="15"/>
  </w:num>
  <w:num w:numId="14" w16cid:durableId="616330808">
    <w:abstractNumId w:val="11"/>
  </w:num>
  <w:num w:numId="15" w16cid:durableId="354040688">
    <w:abstractNumId w:val="14"/>
  </w:num>
  <w:num w:numId="16" w16cid:durableId="662126602">
    <w:abstractNumId w:val="2"/>
  </w:num>
  <w:num w:numId="17" w16cid:durableId="1097824746">
    <w:abstractNumId w:val="0"/>
  </w:num>
  <w:num w:numId="18" w16cid:durableId="1202129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C3C"/>
    <w:rsid w:val="00023141"/>
    <w:rsid w:val="000303B8"/>
    <w:rsid w:val="000322A4"/>
    <w:rsid w:val="00037434"/>
    <w:rsid w:val="00050132"/>
    <w:rsid w:val="00063A2D"/>
    <w:rsid w:val="00076B06"/>
    <w:rsid w:val="00082B49"/>
    <w:rsid w:val="000957EC"/>
    <w:rsid w:val="000A4AEF"/>
    <w:rsid w:val="000B5DA7"/>
    <w:rsid w:val="000D1A7F"/>
    <w:rsid w:val="00101C1B"/>
    <w:rsid w:val="001445B1"/>
    <w:rsid w:val="001457E9"/>
    <w:rsid w:val="001A6EE9"/>
    <w:rsid w:val="001B2B9D"/>
    <w:rsid w:val="001C567A"/>
    <w:rsid w:val="001F243A"/>
    <w:rsid w:val="001F671B"/>
    <w:rsid w:val="0021111F"/>
    <w:rsid w:val="00220081"/>
    <w:rsid w:val="00257843"/>
    <w:rsid w:val="00283EEB"/>
    <w:rsid w:val="00284155"/>
    <w:rsid w:val="00284D09"/>
    <w:rsid w:val="002B4493"/>
    <w:rsid w:val="002C5D87"/>
    <w:rsid w:val="002D2077"/>
    <w:rsid w:val="00303FAB"/>
    <w:rsid w:val="00306D40"/>
    <w:rsid w:val="00374A39"/>
    <w:rsid w:val="003772D3"/>
    <w:rsid w:val="00377CD3"/>
    <w:rsid w:val="003D0F6F"/>
    <w:rsid w:val="003D6E10"/>
    <w:rsid w:val="004135BD"/>
    <w:rsid w:val="004207B7"/>
    <w:rsid w:val="00436EA5"/>
    <w:rsid w:val="00447C6D"/>
    <w:rsid w:val="00462A28"/>
    <w:rsid w:val="00475FAA"/>
    <w:rsid w:val="00480ADE"/>
    <w:rsid w:val="00481FC2"/>
    <w:rsid w:val="004954C5"/>
    <w:rsid w:val="004B4316"/>
    <w:rsid w:val="004E1377"/>
    <w:rsid w:val="004F64FB"/>
    <w:rsid w:val="00557002"/>
    <w:rsid w:val="0056244D"/>
    <w:rsid w:val="005946D3"/>
    <w:rsid w:val="005A062B"/>
    <w:rsid w:val="005C78AA"/>
    <w:rsid w:val="005D1C17"/>
    <w:rsid w:val="005F6E27"/>
    <w:rsid w:val="00610B42"/>
    <w:rsid w:val="00624E0C"/>
    <w:rsid w:val="00636FB8"/>
    <w:rsid w:val="00651BEB"/>
    <w:rsid w:val="00667A8F"/>
    <w:rsid w:val="0067016D"/>
    <w:rsid w:val="00677057"/>
    <w:rsid w:val="006943B2"/>
    <w:rsid w:val="006A73B9"/>
    <w:rsid w:val="006D6F5A"/>
    <w:rsid w:val="00700B32"/>
    <w:rsid w:val="007457F4"/>
    <w:rsid w:val="0075274B"/>
    <w:rsid w:val="007622AB"/>
    <w:rsid w:val="007D6834"/>
    <w:rsid w:val="007F18DF"/>
    <w:rsid w:val="007F3340"/>
    <w:rsid w:val="0084162D"/>
    <w:rsid w:val="00842F79"/>
    <w:rsid w:val="008647E8"/>
    <w:rsid w:val="0088140A"/>
    <w:rsid w:val="00890071"/>
    <w:rsid w:val="00896E46"/>
    <w:rsid w:val="008A2ABB"/>
    <w:rsid w:val="008C34EC"/>
    <w:rsid w:val="008E4404"/>
    <w:rsid w:val="008F251E"/>
    <w:rsid w:val="00907C13"/>
    <w:rsid w:val="00917A9E"/>
    <w:rsid w:val="00922FF5"/>
    <w:rsid w:val="00956010"/>
    <w:rsid w:val="00986CEC"/>
    <w:rsid w:val="00997307"/>
    <w:rsid w:val="009F293A"/>
    <w:rsid w:val="009F6B17"/>
    <w:rsid w:val="00A1745B"/>
    <w:rsid w:val="00A43F1C"/>
    <w:rsid w:val="00A8455B"/>
    <w:rsid w:val="00AC4E74"/>
    <w:rsid w:val="00AD1F50"/>
    <w:rsid w:val="00AE00ED"/>
    <w:rsid w:val="00AF1AE2"/>
    <w:rsid w:val="00AF58C5"/>
    <w:rsid w:val="00B04A8F"/>
    <w:rsid w:val="00B12FA8"/>
    <w:rsid w:val="00B86852"/>
    <w:rsid w:val="00B97604"/>
    <w:rsid w:val="00BB1C3C"/>
    <w:rsid w:val="00BD4612"/>
    <w:rsid w:val="00BD7D8C"/>
    <w:rsid w:val="00BE1316"/>
    <w:rsid w:val="00BF16AC"/>
    <w:rsid w:val="00C134C1"/>
    <w:rsid w:val="00C30D6D"/>
    <w:rsid w:val="00C434F3"/>
    <w:rsid w:val="00C44980"/>
    <w:rsid w:val="00C46BD6"/>
    <w:rsid w:val="00C91EF3"/>
    <w:rsid w:val="00CA14F5"/>
    <w:rsid w:val="00CA1D67"/>
    <w:rsid w:val="00CE53CC"/>
    <w:rsid w:val="00D010FD"/>
    <w:rsid w:val="00D0363E"/>
    <w:rsid w:val="00D219CF"/>
    <w:rsid w:val="00D403D6"/>
    <w:rsid w:val="00D62E42"/>
    <w:rsid w:val="00D95704"/>
    <w:rsid w:val="00DC5B96"/>
    <w:rsid w:val="00E50519"/>
    <w:rsid w:val="00E505D0"/>
    <w:rsid w:val="00E80192"/>
    <w:rsid w:val="00E91249"/>
    <w:rsid w:val="00EC7D36"/>
    <w:rsid w:val="00EF5EE0"/>
    <w:rsid w:val="00F25CB1"/>
    <w:rsid w:val="00F71375"/>
    <w:rsid w:val="00F77077"/>
    <w:rsid w:val="00F8278D"/>
    <w:rsid w:val="00F84536"/>
    <w:rsid w:val="00F87D53"/>
    <w:rsid w:val="00FA72E8"/>
    <w:rsid w:val="00FE15FE"/>
    <w:rsid w:val="00FE2612"/>
    <w:rsid w:val="00FF095D"/>
    <w:rsid w:val="00FF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E0B8"/>
  <w15:chartTrackingRefBased/>
  <w15:docId w15:val="{0DAFFEBB-073D-41BE-ACF7-1829E3A3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78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C78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68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C7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8AA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5C7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C78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erenciasutil">
    <w:name w:val="Subtle Reference"/>
    <w:basedOn w:val="Fuentedeprrafopredeter"/>
    <w:uiPriority w:val="31"/>
    <w:qFormat/>
    <w:rsid w:val="005C78AA"/>
    <w:rPr>
      <w:smallCaps/>
      <w:color w:val="5A5A5A" w:themeColor="text1" w:themeTint="A5"/>
    </w:rPr>
  </w:style>
  <w:style w:type="paragraph" w:customStyle="1" w:styleId="xmsonormal">
    <w:name w:val="x_msonormal"/>
    <w:basedOn w:val="Normal"/>
    <w:rsid w:val="00374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374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35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35BD"/>
  </w:style>
  <w:style w:type="paragraph" w:styleId="Piedepgina">
    <w:name w:val="footer"/>
    <w:basedOn w:val="Normal"/>
    <w:link w:val="PiedepginaCar"/>
    <w:uiPriority w:val="99"/>
    <w:unhideWhenUsed/>
    <w:rsid w:val="004135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5BD"/>
  </w:style>
  <w:style w:type="character" w:styleId="Refdecomentario">
    <w:name w:val="annotation reference"/>
    <w:basedOn w:val="Fuentedeprrafopredeter"/>
    <w:uiPriority w:val="99"/>
    <w:semiHidden/>
    <w:unhideWhenUsed/>
    <w:rsid w:val="005D1C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1C1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1C1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1C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1C17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84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4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vu.cl/contactenos/formulario-de-contacto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nvu.cl/contactenos/formulario-de-contacto/" TargetMode="Externa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455</Words>
  <Characters>2399</Characters>
  <Application>Microsoft Office Word</Application>
  <DocSecurity>0</DocSecurity>
  <Lines>53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Nélida Cousiño</dc:creator>
  <cp:keywords/>
  <dc:description/>
  <cp:lastModifiedBy>Nelida Cousiño Cornejo</cp:lastModifiedBy>
  <cp:revision>11</cp:revision>
  <dcterms:created xsi:type="dcterms:W3CDTF">2022-07-29T20:13:00Z</dcterms:created>
  <dcterms:modified xsi:type="dcterms:W3CDTF">2026-04-13T13:01:00Z</dcterms:modified>
</cp:coreProperties>
</file>